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ED" w:rsidRPr="00464875" w:rsidRDefault="00FE12ED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875">
        <w:rPr>
          <w:rFonts w:ascii="Times New Roman" w:hAnsi="Times New Roman" w:cs="Times New Roman"/>
          <w:b/>
          <w:sz w:val="32"/>
          <w:szCs w:val="32"/>
        </w:rPr>
        <w:t>Аннотация дисциплины</w:t>
      </w:r>
    </w:p>
    <w:p w:rsidR="00FE12ED" w:rsidRPr="00464875" w:rsidRDefault="00FE12ED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Правовое регулирование экономической деятельности</w:t>
      </w:r>
    </w:p>
    <w:p w:rsidR="00FE12ED" w:rsidRPr="005F1C5C" w:rsidRDefault="00FE12ED" w:rsidP="00FE1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 xml:space="preserve"> Цель дисциплины:</w:t>
      </w:r>
      <w:r w:rsidR="005F1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875">
        <w:rPr>
          <w:rFonts w:ascii="Times New Roman" w:hAnsi="Times New Roman" w:cs="Times New Roman"/>
          <w:sz w:val="28"/>
          <w:szCs w:val="28"/>
        </w:rPr>
        <w:t>формирование у студентов теоретических основ знаний в области права; формирование представлений о предмете, субъектах и объектах правоотношений в</w:t>
      </w:r>
      <w:bookmarkStart w:id="0" w:name="_GoBack"/>
      <w:bookmarkEnd w:id="0"/>
      <w:r w:rsidRPr="00464875">
        <w:rPr>
          <w:rFonts w:ascii="Times New Roman" w:hAnsi="Times New Roman" w:cs="Times New Roman"/>
          <w:sz w:val="28"/>
          <w:szCs w:val="28"/>
        </w:rPr>
        <w:t xml:space="preserve"> различных отраслях права: конституционном, гражданском, семейном, трудовом, административном, уголовном, а также в области пра</w:t>
      </w:r>
      <w:r>
        <w:rPr>
          <w:rFonts w:ascii="Times New Roman" w:hAnsi="Times New Roman" w:cs="Times New Roman"/>
          <w:sz w:val="28"/>
          <w:szCs w:val="28"/>
        </w:rPr>
        <w:t>вового регулирования экономики.</w:t>
      </w:r>
    </w:p>
    <w:p w:rsidR="005F1C5C" w:rsidRDefault="005F1C5C" w:rsidP="00FE1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ED" w:rsidRDefault="00FE12ED" w:rsidP="00FE1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</w:p>
    <w:p w:rsidR="00106195" w:rsidRPr="002F1A80" w:rsidRDefault="00FE12ED" w:rsidP="00106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875">
        <w:rPr>
          <w:rFonts w:ascii="Times New Roman" w:hAnsi="Times New Roman" w:cs="Times New Roman"/>
          <w:sz w:val="28"/>
          <w:szCs w:val="28"/>
        </w:rPr>
        <w:t xml:space="preserve"> </w:t>
      </w:r>
      <w:r w:rsidR="0010619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="00106195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 w:rsidR="0010619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06195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06195" w:rsidRPr="0010619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экономической деятельности</w:t>
      </w:r>
      <w:r w:rsidR="00106195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0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="00106195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5F1C5C" w:rsidRDefault="005F1C5C" w:rsidP="00FE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288" w:rsidRPr="00617288" w:rsidRDefault="00617288" w:rsidP="00FE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ED" w:rsidRDefault="00FE12ED" w:rsidP="00FE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46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E6" w:rsidRPr="00106195" w:rsidRDefault="00106195" w:rsidP="00106195">
      <w:pPr>
        <w:jc w:val="both"/>
        <w:rPr>
          <w:rFonts w:ascii="Times New Roman" w:hAnsi="Times New Roman" w:cs="Times New Roman"/>
          <w:sz w:val="28"/>
        </w:rPr>
      </w:pPr>
      <w:r w:rsidRPr="00106195">
        <w:rPr>
          <w:rFonts w:ascii="Times New Roman" w:hAnsi="Times New Roman" w:cs="Times New Roman"/>
          <w:sz w:val="28"/>
        </w:rPr>
        <w:t>Понятие, содержание и субъекты экономической деятельности и экономических отношений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Правовое регулирование в сфере экономической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Государство Российская Федерация и его субъекты как участники экономической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Правовые основы экономической, финансовой, налоговой, бюджетной, банковской и валютной системы Российского государства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Муниципальные образования как субъекты экономической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Граждане (физические лица) как субъекты экономической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Юридические лица как субъекты экономической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Правовое регулирование инвестиционной деятельности субъектов экономической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106195">
        <w:rPr>
          <w:rFonts w:ascii="Times New Roman" w:hAnsi="Times New Roman" w:cs="Times New Roman"/>
          <w:sz w:val="28"/>
        </w:rPr>
        <w:t>Государственное регулирование и контроль в сфере экономической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</w:p>
    <w:sectPr w:rsidR="00445BE6" w:rsidRPr="00106195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2ED"/>
    <w:rsid w:val="00106195"/>
    <w:rsid w:val="00247DC3"/>
    <w:rsid w:val="00445BE6"/>
    <w:rsid w:val="005F1C5C"/>
    <w:rsid w:val="00617288"/>
    <w:rsid w:val="008F5B98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8010"/>
  <w15:docId w15:val="{9EA0FD66-8942-4129-8B50-8AC6424B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4383C-B781-440D-8B95-C4E63AF053F8}"/>
</file>

<file path=customXml/itemProps2.xml><?xml version="1.0" encoding="utf-8"?>
<ds:datastoreItem xmlns:ds="http://schemas.openxmlformats.org/officeDocument/2006/customXml" ds:itemID="{AD16780F-B5DC-41D8-AB17-949F51694B89}"/>
</file>

<file path=customXml/itemProps3.xml><?xml version="1.0" encoding="utf-8"?>
<ds:datastoreItem xmlns:ds="http://schemas.openxmlformats.org/officeDocument/2006/customXml" ds:itemID="{E7A5CA47-E13D-4DA7-B6A2-6156D4E4A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6</cp:revision>
  <dcterms:created xsi:type="dcterms:W3CDTF">2015-06-29T19:18:00Z</dcterms:created>
  <dcterms:modified xsi:type="dcterms:W3CDTF">2020-11-12T12:07:00Z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